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466" w:rsidRPr="00B11994" w:rsidRDefault="00FE4466" w:rsidP="00FE4466">
      <w:pPr>
        <w:shd w:val="clear" w:color="auto" w:fill="FFFFFF"/>
        <w:spacing w:before="150" w:after="150" w:line="360" w:lineRule="atLeast"/>
        <w:jc w:val="center"/>
        <w:textAlignment w:val="baseline"/>
        <w:outlineLvl w:val="2"/>
        <w:rPr>
          <w:b/>
          <w:bCs/>
          <w:szCs w:val="24"/>
          <w:lang w:val="hr-HR"/>
        </w:rPr>
      </w:pPr>
      <w:r w:rsidRPr="00B11994">
        <w:rPr>
          <w:b/>
          <w:bCs/>
          <w:szCs w:val="24"/>
          <w:lang w:val="hr-HR"/>
        </w:rPr>
        <w:t>PUČKO OTVORENO UČILIŠTE NOVSKA</w:t>
      </w:r>
    </w:p>
    <w:p w:rsidR="00FE4466" w:rsidRDefault="00FE4466" w:rsidP="00FE4466">
      <w:pPr>
        <w:shd w:val="clear" w:color="auto" w:fill="FFFFFF"/>
        <w:spacing w:before="150" w:after="150" w:line="360" w:lineRule="atLeast"/>
        <w:jc w:val="center"/>
        <w:textAlignment w:val="baseline"/>
        <w:outlineLvl w:val="2"/>
        <w:rPr>
          <w:b/>
          <w:bCs/>
          <w:szCs w:val="24"/>
          <w:lang w:val="hr-HR"/>
        </w:rPr>
      </w:pPr>
      <w:r w:rsidRPr="00B11994">
        <w:rPr>
          <w:b/>
          <w:bCs/>
          <w:szCs w:val="24"/>
          <w:lang w:val="hr-HR"/>
        </w:rPr>
        <w:t>raspisalo je</w:t>
      </w:r>
    </w:p>
    <w:p w:rsidR="00FE4466" w:rsidRPr="00B11994" w:rsidRDefault="00FE4466" w:rsidP="00FE4466">
      <w:pPr>
        <w:shd w:val="clear" w:color="auto" w:fill="FFFFFF"/>
        <w:spacing w:before="150" w:after="150" w:line="360" w:lineRule="atLeast"/>
        <w:jc w:val="center"/>
        <w:textAlignment w:val="baseline"/>
        <w:outlineLvl w:val="2"/>
        <w:rPr>
          <w:b/>
          <w:bCs/>
          <w:szCs w:val="24"/>
          <w:lang w:val="hr-HR"/>
        </w:rPr>
      </w:pPr>
      <w:r w:rsidRPr="00DA6884">
        <w:rPr>
          <w:b/>
          <w:bCs/>
          <w:szCs w:val="24"/>
          <w:lang w:val="hr-HR"/>
        </w:rPr>
        <w:br/>
      </w:r>
      <w:r w:rsidRPr="00B11994">
        <w:rPr>
          <w:b/>
          <w:bCs/>
          <w:szCs w:val="24"/>
          <w:lang w:val="hr-HR"/>
        </w:rPr>
        <w:t>natječaj za prijam u radni odnos 1 izvršitelja/</w:t>
      </w:r>
      <w:proofErr w:type="spellStart"/>
      <w:r w:rsidRPr="00B11994">
        <w:rPr>
          <w:b/>
          <w:bCs/>
          <w:szCs w:val="24"/>
          <w:lang w:val="hr-HR"/>
        </w:rPr>
        <w:t>ce</w:t>
      </w:r>
      <w:proofErr w:type="spellEnd"/>
      <w:r w:rsidRPr="00B11994">
        <w:rPr>
          <w:b/>
          <w:bCs/>
          <w:szCs w:val="24"/>
          <w:lang w:val="hr-HR"/>
        </w:rPr>
        <w:t xml:space="preserve"> na </w:t>
      </w:r>
      <w:r>
        <w:rPr>
          <w:b/>
          <w:bCs/>
          <w:szCs w:val="24"/>
          <w:lang w:val="hr-HR"/>
        </w:rPr>
        <w:t>ne</w:t>
      </w:r>
      <w:r w:rsidRPr="00B11994">
        <w:rPr>
          <w:b/>
          <w:bCs/>
          <w:szCs w:val="24"/>
          <w:lang w:val="hr-HR"/>
        </w:rPr>
        <w:t xml:space="preserve">određeno vrijeme na radnom mjestu </w:t>
      </w:r>
      <w:r>
        <w:rPr>
          <w:b/>
          <w:bCs/>
          <w:szCs w:val="24"/>
          <w:lang w:val="hr-HR"/>
        </w:rPr>
        <w:t>–</w:t>
      </w:r>
      <w:r w:rsidRPr="00B11994">
        <w:rPr>
          <w:b/>
          <w:bCs/>
          <w:szCs w:val="24"/>
          <w:lang w:val="hr-HR"/>
        </w:rPr>
        <w:t xml:space="preserve"> </w:t>
      </w:r>
      <w:r>
        <w:rPr>
          <w:b/>
          <w:bCs/>
          <w:szCs w:val="24"/>
          <w:lang w:val="hr-HR"/>
        </w:rPr>
        <w:t>administrativni/a referent/</w:t>
      </w:r>
      <w:proofErr w:type="spellStart"/>
      <w:r>
        <w:rPr>
          <w:b/>
          <w:bCs/>
          <w:szCs w:val="24"/>
          <w:lang w:val="hr-HR"/>
        </w:rPr>
        <w:t>ica</w:t>
      </w:r>
      <w:proofErr w:type="spellEnd"/>
      <w:r>
        <w:rPr>
          <w:b/>
          <w:bCs/>
          <w:szCs w:val="24"/>
          <w:lang w:val="hr-HR"/>
        </w:rPr>
        <w:t>.</w:t>
      </w:r>
    </w:p>
    <w:p w:rsidR="00FE4466" w:rsidRPr="00DA6884" w:rsidRDefault="00FE4466" w:rsidP="00FE4466">
      <w:pPr>
        <w:shd w:val="clear" w:color="auto" w:fill="FFFFFF"/>
        <w:spacing w:before="150" w:after="150" w:line="360" w:lineRule="atLeast"/>
        <w:jc w:val="center"/>
        <w:textAlignment w:val="baseline"/>
        <w:outlineLvl w:val="2"/>
        <w:rPr>
          <w:b/>
          <w:bCs/>
          <w:color w:val="555555"/>
          <w:szCs w:val="24"/>
          <w:lang w:val="hr-HR"/>
        </w:rPr>
      </w:pPr>
      <w:r w:rsidRPr="00DA6884">
        <w:rPr>
          <w:rFonts w:ascii="Arial" w:hAnsi="Arial" w:cs="Arial"/>
          <w:b/>
          <w:bCs/>
          <w:caps/>
          <w:szCs w:val="24"/>
          <w:lang w:val="hr-HR"/>
        </w:rPr>
        <w:br/>
      </w:r>
      <w:r w:rsidRPr="00C102AA">
        <w:rPr>
          <w:b/>
          <w:bCs/>
          <w:caps/>
          <w:color w:val="000000"/>
          <w:szCs w:val="24"/>
          <w:lang w:val="hr-HR"/>
        </w:rPr>
        <w:t xml:space="preserve">OBAVIJESTI  I  UPUTE u svezi provođenja </w:t>
      </w:r>
      <w:r>
        <w:rPr>
          <w:b/>
          <w:bCs/>
          <w:caps/>
          <w:color w:val="000000"/>
          <w:szCs w:val="24"/>
          <w:lang w:val="hr-HR"/>
        </w:rPr>
        <w:t>testiranja za kandidate koji ispunjavaju formalne uvjete natjačaja</w:t>
      </w:r>
    </w:p>
    <w:p w:rsidR="00FE4466" w:rsidRPr="00B11994" w:rsidRDefault="00FE4466" w:rsidP="00FE4466">
      <w:pPr>
        <w:shd w:val="clear" w:color="auto" w:fill="FFFFFF"/>
        <w:spacing w:after="150" w:line="360" w:lineRule="atLeast"/>
        <w:textAlignment w:val="baseline"/>
        <w:rPr>
          <w:b/>
          <w:bCs/>
          <w:color w:val="000000"/>
          <w:szCs w:val="24"/>
          <w:u w:val="single"/>
          <w:lang w:val="hr-HR"/>
        </w:rPr>
      </w:pPr>
      <w:r w:rsidRPr="00DA6884">
        <w:rPr>
          <w:b/>
          <w:bCs/>
          <w:color w:val="555555"/>
          <w:szCs w:val="24"/>
          <w:lang w:val="hr-HR"/>
        </w:rPr>
        <w:br/>
      </w:r>
      <w:r w:rsidRPr="00B11994">
        <w:rPr>
          <w:b/>
          <w:bCs/>
          <w:color w:val="000000"/>
          <w:szCs w:val="24"/>
          <w:u w:val="single"/>
          <w:lang w:val="hr-HR"/>
        </w:rPr>
        <w:t>Opis poslova: 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administrativne poslove zaprimanja pošte, upisivanja u propisane evidencije (očevidnike), te raspoređivanja predmeta u rad,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provjerava točnost upisanih podataka za svaku pošiljku i predaje ih na otpremu,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u vođenju pismohrane,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sastavlja jednostavne dopise, priprema jednostavna izvješća, odgovara na telefonske pozive, e-poštu i upite službenika, po potrebi obavlja poslove prijepisa i umnožavanja materijala,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u rezervaciji i prodaji ulaznica,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u radu stručnog kolegija,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 odluke i zaključke Upravnog vijeća i ravnatelja,</w:t>
      </w:r>
    </w:p>
    <w:p w:rsidR="00FE4466" w:rsidRDefault="00FE4466" w:rsidP="00FE4466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i druge poslove po nalogu ravnatelja.</w:t>
      </w:r>
    </w:p>
    <w:p w:rsidR="00FE4466" w:rsidRPr="0049749C" w:rsidRDefault="00FE4466" w:rsidP="00FE4466">
      <w:pPr>
        <w:pStyle w:val="Odlomakpopisa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E4466" w:rsidRPr="00C102AA" w:rsidRDefault="00FE4466" w:rsidP="00FE4466">
      <w:pPr>
        <w:jc w:val="both"/>
        <w:rPr>
          <w:b/>
          <w:szCs w:val="24"/>
          <w:lang w:val="hr-HR"/>
        </w:rPr>
      </w:pPr>
      <w:r w:rsidRPr="00C102AA">
        <w:rPr>
          <w:b/>
          <w:szCs w:val="24"/>
          <w:lang w:val="hr-HR"/>
        </w:rPr>
        <w:t>Testiranje kandidata:</w:t>
      </w:r>
    </w:p>
    <w:p w:rsidR="00FE4466" w:rsidRDefault="00FE4466" w:rsidP="00FE4466">
      <w:pPr>
        <w:jc w:val="both"/>
        <w:rPr>
          <w:b/>
          <w:szCs w:val="24"/>
          <w:lang w:val="hr-HR"/>
        </w:rPr>
      </w:pPr>
      <w:r w:rsidRPr="00C102AA">
        <w:rPr>
          <w:b/>
          <w:szCs w:val="24"/>
          <w:lang w:val="hr-HR"/>
        </w:rPr>
        <w:t>Testiranje kandidata sastoji se od:</w:t>
      </w:r>
      <w:r w:rsidRPr="00C55AE8">
        <w:rPr>
          <w:b/>
          <w:szCs w:val="24"/>
          <w:lang w:val="hr-HR"/>
        </w:rPr>
        <w:t xml:space="preserve"> </w:t>
      </w:r>
      <w:r w:rsidRPr="00C102AA">
        <w:rPr>
          <w:b/>
          <w:szCs w:val="24"/>
          <w:lang w:val="hr-HR"/>
        </w:rPr>
        <w:t xml:space="preserve">provjere znanja, sposobnosti i vještina bitnih za obavljanje poslova radnog mjesta na koje se </w:t>
      </w:r>
      <w:r>
        <w:rPr>
          <w:b/>
          <w:szCs w:val="24"/>
          <w:lang w:val="hr-HR"/>
        </w:rPr>
        <w:t>djelatnik</w:t>
      </w:r>
      <w:r w:rsidRPr="00C102AA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>zapošljava</w:t>
      </w:r>
      <w:r w:rsidRPr="00C102AA">
        <w:rPr>
          <w:b/>
          <w:szCs w:val="24"/>
          <w:lang w:val="hr-HR"/>
        </w:rPr>
        <w:t xml:space="preserve"> – pismeni test</w:t>
      </w:r>
    </w:p>
    <w:p w:rsidR="00FE4466" w:rsidRDefault="00FE4466" w:rsidP="00FE4466">
      <w:pPr>
        <w:jc w:val="both"/>
        <w:rPr>
          <w:b/>
          <w:szCs w:val="24"/>
          <w:lang w:val="hr-HR"/>
        </w:rPr>
      </w:pPr>
      <w:r w:rsidRPr="00C102AA">
        <w:rPr>
          <w:b/>
          <w:szCs w:val="24"/>
          <w:lang w:val="hr-HR"/>
        </w:rPr>
        <w:t xml:space="preserve">   </w:t>
      </w:r>
    </w:p>
    <w:p w:rsidR="00FE4466" w:rsidRPr="00C102AA" w:rsidRDefault="00FE4466" w:rsidP="00FE4466">
      <w:pPr>
        <w:jc w:val="both"/>
        <w:rPr>
          <w:b/>
          <w:szCs w:val="24"/>
          <w:lang w:val="hr-HR"/>
        </w:rPr>
      </w:pPr>
      <w:r w:rsidRPr="00C102AA">
        <w:rPr>
          <w:b/>
          <w:szCs w:val="24"/>
          <w:lang w:val="hr-HR"/>
        </w:rPr>
        <w:t>Pravni i drugi izvori za pripremanje kandidata za testiranje:</w:t>
      </w:r>
    </w:p>
    <w:p w:rsidR="00FE4466" w:rsidRPr="00C102AA" w:rsidRDefault="00FE4466" w:rsidP="00FE4466">
      <w:pPr>
        <w:jc w:val="both"/>
        <w:rPr>
          <w:b/>
          <w:szCs w:val="24"/>
          <w:lang w:val="hr-HR"/>
        </w:rPr>
      </w:pPr>
    </w:p>
    <w:p w:rsidR="00FE4466" w:rsidRDefault="00FE4466" w:rsidP="00FE4466">
      <w:pPr>
        <w:numPr>
          <w:ilvl w:val="0"/>
          <w:numId w:val="1"/>
        </w:num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Zakon o Pučkom otvorenom učilištu, („Narodne novine“ broj:</w:t>
      </w:r>
      <w:r w:rsidRPr="00C102AA">
        <w:t xml:space="preserve"> </w:t>
      </w:r>
      <w:r w:rsidRPr="00C102AA">
        <w:rPr>
          <w:b/>
          <w:szCs w:val="24"/>
          <w:lang w:val="hr-HR"/>
        </w:rPr>
        <w:t>54/97, 5/98, 109/99, 139/10</w:t>
      </w:r>
      <w:r>
        <w:rPr>
          <w:b/>
          <w:szCs w:val="24"/>
          <w:lang w:val="hr-HR"/>
        </w:rPr>
        <w:t>),</w:t>
      </w:r>
    </w:p>
    <w:p w:rsidR="00FE4466" w:rsidRDefault="00FE4466" w:rsidP="00FE4466">
      <w:pPr>
        <w:numPr>
          <w:ilvl w:val="0"/>
          <w:numId w:val="1"/>
        </w:num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Statut Pučkog otvorenog učilišta Novska, (može se preuzeti sa mrežne stranice Pučkog otvorenog učilišta ili osobno u prostorijama Pučkog otvorenog učilišta)</w:t>
      </w:r>
    </w:p>
    <w:p w:rsidR="00FE4466" w:rsidRDefault="00FE4466" w:rsidP="00FE4466">
      <w:pPr>
        <w:jc w:val="both"/>
        <w:rPr>
          <w:b/>
          <w:szCs w:val="24"/>
          <w:lang w:val="hr-HR"/>
        </w:rPr>
      </w:pPr>
    </w:p>
    <w:p w:rsidR="00FE4466" w:rsidRPr="00C55AE8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textAlignment w:val="baseline"/>
        <w:rPr>
          <w:sz w:val="22"/>
          <w:szCs w:val="22"/>
          <w:u w:val="single"/>
        </w:rPr>
      </w:pPr>
      <w:r w:rsidRPr="00C55AE8">
        <w:rPr>
          <w:rStyle w:val="Naglaeno"/>
          <w:sz w:val="22"/>
          <w:szCs w:val="22"/>
          <w:u w:val="single"/>
        </w:rPr>
        <w:t>PRAVILA TESTIRANJA</w:t>
      </w:r>
    </w:p>
    <w:p w:rsidR="00FE4466" w:rsidRPr="00C55AE8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rStyle w:val="Naglaeno"/>
          <w:sz w:val="22"/>
          <w:szCs w:val="22"/>
        </w:rPr>
      </w:pPr>
      <w:r w:rsidRPr="00C55AE8">
        <w:rPr>
          <w:rStyle w:val="Naglaeno"/>
          <w:sz w:val="22"/>
          <w:szCs w:val="22"/>
        </w:rPr>
        <w:t>Po dolasku na testiranje od kandidata će biti zatražena odgovarajuća identifikacijska isprava radi utvrđivanja identiteta.</w:t>
      </w:r>
      <w:r w:rsidRPr="00C55AE8">
        <w:rPr>
          <w:b/>
          <w:bCs/>
          <w:sz w:val="22"/>
          <w:szCs w:val="22"/>
        </w:rPr>
        <w:br/>
      </w:r>
      <w:r w:rsidRPr="00C55AE8">
        <w:rPr>
          <w:rStyle w:val="Naglaeno"/>
          <w:sz w:val="22"/>
          <w:szCs w:val="22"/>
        </w:rPr>
        <w:t>2. Za kandidata koji ne pristupi testiranju smatrat će se da je povukao prijavu na javni natječaj.</w:t>
      </w:r>
      <w:r w:rsidRPr="00C55AE8">
        <w:rPr>
          <w:b/>
          <w:bCs/>
          <w:sz w:val="22"/>
          <w:szCs w:val="22"/>
        </w:rPr>
        <w:br/>
      </w:r>
      <w:r w:rsidRPr="00C55AE8">
        <w:rPr>
          <w:rStyle w:val="Naglaeno"/>
          <w:sz w:val="22"/>
          <w:szCs w:val="22"/>
        </w:rPr>
        <w:t xml:space="preserve">3. Za vrijeme provjere znanja i sposobnosti nije dopušteno: korištenje literature, bilježaka, mobitela; napuštati prostoriju u kojoj sa odvija provjera; razgovarati ili na drugi način ometati ostale kandidate. Nakon uvodnih radnji, započinje testiranje na način da će kandidatima biti podijeljena pitanja za provjeru znanja. </w:t>
      </w:r>
    </w:p>
    <w:p w:rsidR="00FE4466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rStyle w:val="Naglaeno"/>
          <w:sz w:val="22"/>
          <w:szCs w:val="22"/>
        </w:rPr>
      </w:pPr>
      <w:r w:rsidRPr="00C55AE8">
        <w:rPr>
          <w:rStyle w:val="Naglaeno"/>
          <w:sz w:val="22"/>
          <w:szCs w:val="22"/>
        </w:rPr>
        <w:t xml:space="preserve">Na svaki točan  odgovor  na postavljeno pitanje  bit će dodijeljen po jedan bod. </w:t>
      </w:r>
    </w:p>
    <w:p w:rsidR="00FE4466" w:rsidRPr="00C55AE8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rStyle w:val="Naglaeno"/>
          <w:sz w:val="22"/>
          <w:szCs w:val="22"/>
        </w:rPr>
      </w:pPr>
      <w:r w:rsidRPr="00C55AE8">
        <w:rPr>
          <w:rStyle w:val="Naglaeno"/>
          <w:sz w:val="22"/>
          <w:szCs w:val="22"/>
        </w:rPr>
        <w:lastRenderedPageBreak/>
        <w:t>Nakon provedenog testiranja kandidati koji ostvare više od 50% bodova, bit će pozvani na intervju.</w:t>
      </w:r>
    </w:p>
    <w:p w:rsidR="00FE4466" w:rsidRPr="00B11994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bCs/>
          <w:color w:val="000000"/>
        </w:rPr>
      </w:pPr>
      <w:r w:rsidRPr="00B11994">
        <w:rPr>
          <w:rStyle w:val="Naglaeno"/>
          <w:color w:val="000000"/>
        </w:rPr>
        <w:t>Po okončanom testiranju Povjerenstvo za provedbu testiranja sastavlja rang listu kandidata (prema ukupno ostvarenom broju bodova).</w:t>
      </w:r>
    </w:p>
    <w:p w:rsidR="00FE4466" w:rsidRPr="00B11994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aglaeno"/>
          <w:color w:val="000000"/>
        </w:rPr>
      </w:pPr>
      <w:r w:rsidRPr="00B11994">
        <w:rPr>
          <w:rStyle w:val="Naglaeno"/>
          <w:color w:val="000000"/>
        </w:rPr>
        <w:t>Ako je testiranju zadovoljilo više od 10 kandidata, na razgovor (intervju) upućuje se najmanje 5 kandidata koji su postigli najbolje rezultate na testiranju. Ako dva ili više kandidata ostvari jednak broj bodova pozivaju se svi koji imaju jednak broj bodova.</w:t>
      </w:r>
    </w:p>
    <w:p w:rsidR="00FE4466" w:rsidRPr="00B11994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bCs/>
          <w:color w:val="000000"/>
        </w:rPr>
      </w:pPr>
      <w:r w:rsidRPr="00B11994">
        <w:rPr>
          <w:rStyle w:val="Naglaeno"/>
          <w:color w:val="000000"/>
        </w:rPr>
        <w:t>Povjerenstvo  kroz razgovor sa kandidatima utvrđuje interese, profesionalne ciljeve i motivaciju kandidata za rad. Rezultati intervjua boduju se od 1 do 10 bodova.</w:t>
      </w:r>
    </w:p>
    <w:p w:rsidR="00FE4466" w:rsidRPr="00B11994" w:rsidRDefault="00FE4466" w:rsidP="00FE44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tLeast"/>
        <w:textAlignment w:val="baseline"/>
        <w:rPr>
          <w:b/>
          <w:bCs/>
          <w:color w:val="000000"/>
        </w:rPr>
      </w:pPr>
      <w:r w:rsidRPr="00B11994">
        <w:rPr>
          <w:rStyle w:val="Naglaeno"/>
          <w:color w:val="000000"/>
        </w:rPr>
        <w:t>Kandidati koji su pristupili testiranju imaju pravo uvida u rezultate provedenog postupka.</w:t>
      </w:r>
    </w:p>
    <w:p w:rsidR="00FE4466" w:rsidRPr="00B11994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apple-converted-space"/>
          <w:b/>
          <w:bCs/>
          <w:color w:val="000000"/>
        </w:rPr>
      </w:pPr>
      <w:r w:rsidRPr="00B11994">
        <w:rPr>
          <w:rStyle w:val="Naglaeno"/>
          <w:color w:val="000000"/>
        </w:rPr>
        <w:t>Nakon provedenog postupka, Povjerenstvo utvrđuje rang listu kandidata prema ukupnom broju ostvarenih bodova. Povjerenstvo dostavlja ravnateljici izvješće o provedenom postupku koje potpisuju svi članovi Povjerenstva.</w:t>
      </w:r>
      <w:r w:rsidRPr="00B11994">
        <w:rPr>
          <w:rStyle w:val="apple-converted-space"/>
          <w:b/>
          <w:bCs/>
          <w:color w:val="000000"/>
        </w:rPr>
        <w:t> </w:t>
      </w:r>
    </w:p>
    <w:p w:rsidR="00FE4466" w:rsidRPr="00B11994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rStyle w:val="Naglaeno"/>
          <w:color w:val="000000"/>
        </w:rPr>
      </w:pPr>
      <w:r w:rsidRPr="00B11994">
        <w:rPr>
          <w:b/>
          <w:bCs/>
          <w:color w:val="000000"/>
        </w:rPr>
        <w:br/>
      </w:r>
      <w:r w:rsidRPr="00B11994">
        <w:rPr>
          <w:rStyle w:val="Naglaeno"/>
          <w:color w:val="000000"/>
        </w:rPr>
        <w:t>Izabrani kandidat, po obavijesti o izboru, dostavlja uvjerenje o zdravstvenoj sposobnosti za obavljanje poslova radnog mjesta, a prije sklapana Ugovora o radu.</w:t>
      </w:r>
    </w:p>
    <w:p w:rsidR="00FE4466" w:rsidRPr="0049749C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b/>
          <w:bCs/>
          <w:color w:val="000000"/>
        </w:rPr>
      </w:pPr>
      <w:r w:rsidRPr="00B11994">
        <w:rPr>
          <w:b/>
          <w:bCs/>
          <w:color w:val="000000"/>
        </w:rPr>
        <w:br/>
      </w:r>
      <w:r w:rsidRPr="00B11994">
        <w:rPr>
          <w:rStyle w:val="Naglaeno"/>
          <w:color w:val="000000"/>
        </w:rPr>
        <w:t>Kandidat koji nije zadovoljan izborom  kandidata, ima pravo podnijeti prigovor u roku od 15  od dana primitka obavijesti o izboru.</w:t>
      </w:r>
    </w:p>
    <w:p w:rsidR="00FE4466" w:rsidRPr="00B11994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rStyle w:val="Naglaeno"/>
          <w:color w:val="000000"/>
        </w:rPr>
      </w:pPr>
      <w:r w:rsidRPr="00B11994">
        <w:rPr>
          <w:rStyle w:val="Naglaeno"/>
          <w:color w:val="000000"/>
        </w:rPr>
        <w:t>POZIV ZA TESTIRANJE bit će objavljen, najmanje 5 dana prije testiranja,</w:t>
      </w:r>
    </w:p>
    <w:p w:rsidR="00FE4466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rStyle w:val="apple-converted-space"/>
          <w:b/>
          <w:bCs/>
          <w:color w:val="000000"/>
        </w:rPr>
      </w:pPr>
      <w:r w:rsidRPr="00B11994">
        <w:rPr>
          <w:rStyle w:val="Naglaeno"/>
          <w:color w:val="000000"/>
        </w:rPr>
        <w:t>na mrežnim stranicama pučkog otvorenog učilišta Novska </w:t>
      </w:r>
      <w:r w:rsidRPr="00B11994">
        <w:rPr>
          <w:rStyle w:val="apple-converted-space"/>
          <w:b/>
          <w:bCs/>
          <w:color w:val="000000"/>
        </w:rPr>
        <w:t> </w:t>
      </w:r>
    </w:p>
    <w:p w:rsidR="00FE4466" w:rsidRPr="0049749C" w:rsidRDefault="00FE4466" w:rsidP="00FE4466">
      <w:pPr>
        <w:pStyle w:val="StandardWeb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b/>
          <w:bCs/>
          <w:color w:val="000000"/>
        </w:rPr>
      </w:pPr>
    </w:p>
    <w:p w:rsidR="00FE4466" w:rsidRDefault="00FE4466" w:rsidP="00FE4466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PUČKO OTVORENO UČILIŠTE</w:t>
      </w:r>
    </w:p>
    <w:p w:rsidR="00FE4466" w:rsidRDefault="00FE4466" w:rsidP="00FE4466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NOVSKA</w:t>
      </w:r>
    </w:p>
    <w:p w:rsidR="00FE4466" w:rsidRDefault="00FE4466" w:rsidP="00FE4466">
      <w:pPr>
        <w:jc w:val="center"/>
        <w:rPr>
          <w:b/>
          <w:szCs w:val="24"/>
          <w:lang w:val="hr-HR"/>
        </w:rPr>
      </w:pPr>
    </w:p>
    <w:p w:rsidR="00FE4466" w:rsidRDefault="00FE4466" w:rsidP="00FE4466">
      <w:pPr>
        <w:jc w:val="right"/>
        <w:rPr>
          <w:b/>
          <w:szCs w:val="24"/>
          <w:lang w:val="hr-HR"/>
        </w:rPr>
      </w:pPr>
      <w:r>
        <w:rPr>
          <w:b/>
          <w:szCs w:val="24"/>
          <w:lang w:val="hr-HR"/>
        </w:rPr>
        <w:tab/>
        <w:t xml:space="preserve">                                                                                     Ravnateljica </w:t>
      </w:r>
    </w:p>
    <w:p w:rsidR="00FE4466" w:rsidRDefault="00FE4466" w:rsidP="00FE4466">
      <w:pPr>
        <w:jc w:val="right"/>
        <w:rPr>
          <w:b/>
          <w:szCs w:val="24"/>
          <w:lang w:val="hr-HR"/>
        </w:rPr>
      </w:pPr>
    </w:p>
    <w:p w:rsidR="00FE4466" w:rsidRDefault="00FE4466" w:rsidP="00FE4466">
      <w:pPr>
        <w:jc w:val="right"/>
        <w:rPr>
          <w:b/>
          <w:szCs w:val="24"/>
          <w:lang w:val="hr-HR"/>
        </w:rPr>
      </w:pPr>
    </w:p>
    <w:p w:rsidR="00FE4466" w:rsidRPr="00C102AA" w:rsidRDefault="00FE4466" w:rsidP="00FE4466">
      <w:pPr>
        <w:jc w:val="right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                           Valentina </w:t>
      </w:r>
      <w:proofErr w:type="spellStart"/>
      <w:r>
        <w:rPr>
          <w:b/>
          <w:szCs w:val="24"/>
          <w:lang w:val="hr-HR"/>
        </w:rPr>
        <w:t>Opić</w:t>
      </w:r>
      <w:proofErr w:type="spellEnd"/>
      <w:r>
        <w:rPr>
          <w:b/>
          <w:szCs w:val="24"/>
          <w:lang w:val="hr-HR"/>
        </w:rPr>
        <w:t xml:space="preserve">, </w:t>
      </w:r>
      <w:proofErr w:type="spellStart"/>
      <w:r>
        <w:rPr>
          <w:b/>
          <w:szCs w:val="24"/>
          <w:lang w:val="hr-HR"/>
        </w:rPr>
        <w:t>mag</w:t>
      </w:r>
      <w:proofErr w:type="spellEnd"/>
      <w:r>
        <w:rPr>
          <w:b/>
          <w:szCs w:val="24"/>
          <w:lang w:val="hr-HR"/>
        </w:rPr>
        <w:t xml:space="preserve">. </w:t>
      </w:r>
      <w:proofErr w:type="spellStart"/>
      <w:r>
        <w:rPr>
          <w:b/>
          <w:szCs w:val="24"/>
          <w:lang w:val="hr-HR"/>
        </w:rPr>
        <w:t>praesc</w:t>
      </w:r>
      <w:proofErr w:type="spellEnd"/>
      <w:r>
        <w:rPr>
          <w:b/>
          <w:szCs w:val="24"/>
          <w:lang w:val="hr-HR"/>
        </w:rPr>
        <w:t xml:space="preserve">. </w:t>
      </w:r>
      <w:proofErr w:type="spellStart"/>
      <w:r>
        <w:rPr>
          <w:b/>
          <w:szCs w:val="24"/>
          <w:lang w:val="hr-HR"/>
        </w:rPr>
        <w:t>educ</w:t>
      </w:r>
      <w:proofErr w:type="spellEnd"/>
      <w:r>
        <w:rPr>
          <w:b/>
          <w:szCs w:val="24"/>
          <w:lang w:val="hr-HR"/>
        </w:rPr>
        <w:t>.</w:t>
      </w:r>
    </w:p>
    <w:p w:rsidR="003F4262" w:rsidRDefault="003F4262">
      <w:bookmarkStart w:id="0" w:name="_GoBack"/>
      <w:bookmarkEnd w:id="0"/>
    </w:p>
    <w:sectPr w:rsidR="003F4262" w:rsidSect="004E4B82">
      <w:pgSz w:w="11906" w:h="16838" w:code="9"/>
      <w:pgMar w:top="992" w:right="1134" w:bottom="851" w:left="158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F1F"/>
    <w:multiLevelType w:val="hybridMultilevel"/>
    <w:tmpl w:val="5B2ADDEE"/>
    <w:lvl w:ilvl="0" w:tplc="7F1271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2801"/>
    <w:multiLevelType w:val="hybridMultilevel"/>
    <w:tmpl w:val="20388B20"/>
    <w:lvl w:ilvl="0" w:tplc="AF90A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31E18"/>
    <w:multiLevelType w:val="hybridMultilevel"/>
    <w:tmpl w:val="CFD82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66"/>
    <w:rsid w:val="003F4262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EFDA-52DD-4B49-B644-DB5A05A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4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4466"/>
    <w:pPr>
      <w:spacing w:before="100" w:beforeAutospacing="1" w:after="100" w:afterAutospacing="1"/>
    </w:pPr>
    <w:rPr>
      <w:szCs w:val="24"/>
      <w:lang w:val="hr-HR"/>
    </w:rPr>
  </w:style>
  <w:style w:type="character" w:styleId="Naglaeno">
    <w:name w:val="Strong"/>
    <w:uiPriority w:val="22"/>
    <w:qFormat/>
    <w:rsid w:val="00FE4466"/>
    <w:rPr>
      <w:b/>
      <w:bCs/>
    </w:rPr>
  </w:style>
  <w:style w:type="character" w:customStyle="1" w:styleId="apple-converted-space">
    <w:name w:val="apple-converted-space"/>
    <w:rsid w:val="00FE4466"/>
  </w:style>
  <w:style w:type="paragraph" w:styleId="Odlomakpopisa">
    <w:name w:val="List Paragraph"/>
    <w:basedOn w:val="Normal"/>
    <w:uiPriority w:val="34"/>
    <w:qFormat/>
    <w:rsid w:val="00FE4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FE44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1</cp:revision>
  <dcterms:created xsi:type="dcterms:W3CDTF">2018-07-31T09:19:00Z</dcterms:created>
  <dcterms:modified xsi:type="dcterms:W3CDTF">2018-07-31T09:20:00Z</dcterms:modified>
</cp:coreProperties>
</file>